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tblpX="-1018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1150"/>
        <w:gridCol w:w="1323"/>
        <w:gridCol w:w="378"/>
        <w:gridCol w:w="2410"/>
        <w:gridCol w:w="1701"/>
      </w:tblGrid>
      <w:tr w:rsidR="00DE5820" w:rsidRPr="00954A73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Науаи атындағы №17 жалпы орта мектеп</w:t>
            </w:r>
          </w:p>
        </w:tc>
      </w:tr>
      <w:tr w:rsidR="00DE5820" w:rsidRPr="00954A73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DE5820" w:rsidRPr="00954A73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Отаным-Қазақстан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Байменова 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6.09.2022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2473" w:type="dxa"/>
            <w:gridSpan w:val="2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сынып</w:t>
            </w:r>
          </w:p>
        </w:tc>
        <w:tc>
          <w:tcPr>
            <w:tcW w:w="4489" w:type="dxa"/>
            <w:gridSpan w:val="3"/>
            <w:tcBorders>
              <w:left w:val="single" w:sz="4" w:space="0" w:color="auto"/>
            </w:tcBorders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сабақ. Мен Қазақстан азаматымын.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62" w:type="dxa"/>
            <w:gridSpan w:val="5"/>
          </w:tcPr>
          <w:p w:rsidR="00DE5820" w:rsidRPr="00C24FF5" w:rsidRDefault="00DE5820" w:rsidP="00DE58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4.2.1.1 Шығарманы дауыстап түсініп, рөлге бөліп, мәнерлеп оқу, теріп оқу, шапша</w:t>
            </w:r>
            <w:bookmarkStart w:id="0" w:name="_GoBack"/>
            <w:bookmarkEnd w:id="0"/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оқу</w:t>
            </w:r>
          </w:p>
          <w:p w:rsidR="00DE5820" w:rsidRPr="00954A73" w:rsidRDefault="00DE5820" w:rsidP="00DE582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4.1.3.1 шығарманың тақырыбы және қорытынды бөлімі негізінде сюжеттің дамуын болжау, оның себебін түсіндіру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962" w:type="dxa"/>
            <w:gridSpan w:val="5"/>
          </w:tcPr>
          <w:p w:rsidR="00DE5820" w:rsidRPr="00954A73" w:rsidRDefault="00DE5820" w:rsidP="00DE5820">
            <w:pPr>
              <w:pStyle w:val="a6"/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 жасап үйренеді, оқу түрлерін қолданады</w:t>
            </w:r>
          </w:p>
        </w:tc>
      </w:tr>
      <w:tr w:rsidR="00DE5820" w:rsidRPr="005F3AFC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962" w:type="dxa"/>
            <w:gridSpan w:val="5"/>
          </w:tcPr>
          <w:p w:rsidR="00DE5820" w:rsidRPr="00D5427E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C24FF5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ығарманы түсініп оқиды, сюжеттің дамуын болжайды;</w:t>
            </w:r>
          </w:p>
          <w:p w:rsidR="00DE5820" w:rsidRPr="00954A73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ығармадан әдеб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көркемдегіш құралдарды табады</w:t>
            </w:r>
          </w:p>
        </w:tc>
      </w:tr>
      <w:tr w:rsidR="00DE5820" w:rsidRPr="00C24FF5" w:rsidTr="00DE5820">
        <w:tc>
          <w:tcPr>
            <w:tcW w:w="3636" w:type="dxa"/>
            <w:gridSpan w:val="2"/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962" w:type="dxa"/>
            <w:gridSpan w:val="5"/>
          </w:tcPr>
          <w:p w:rsidR="00DE5820" w:rsidRPr="00C24FF5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дауыстап түсініп, рөлге бөліп, мәнерлеп, теріп және  шапшаң оқиды</w:t>
            </w:r>
          </w:p>
          <w:p w:rsidR="00DE5820" w:rsidRPr="00C24FF5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мәтінге жаңа кейіпкерлер қосады, жаңа сюжеттер енгізеді,</w:t>
            </w:r>
          </w:p>
          <w:p w:rsidR="00DE5820" w:rsidRPr="00C24FF5" w:rsidRDefault="00DE5820" w:rsidP="00DE582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(төрт жолды) жазады</w:t>
            </w:r>
          </w:p>
        </w:tc>
      </w:tr>
      <w:tr w:rsidR="00DE5820" w:rsidRPr="00954A73" w:rsidTr="00DE5820">
        <w:trPr>
          <w:trHeight w:val="256"/>
        </w:trPr>
        <w:tc>
          <w:tcPr>
            <w:tcW w:w="10598" w:type="dxa"/>
            <w:gridSpan w:val="7"/>
          </w:tcPr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DE5820" w:rsidRPr="00954A73" w:rsidTr="00DE5820">
        <w:tc>
          <w:tcPr>
            <w:tcW w:w="1242" w:type="dxa"/>
          </w:tcPr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DE5820" w:rsidRPr="005F3AFC" w:rsidTr="00DE5820">
        <w:trPr>
          <w:trHeight w:val="7649"/>
        </w:trPr>
        <w:tc>
          <w:tcPr>
            <w:tcW w:w="1242" w:type="dxa"/>
          </w:tcPr>
          <w:p w:rsidR="00DE5820" w:rsidRDefault="00DE5820" w:rsidP="00DE5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8012DA" w:rsidRDefault="00DE5820" w:rsidP="00DE5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6465E4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 жасау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820" w:rsidRPr="00C24FF5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Қазақстан, туған жер тақырыптарына өздері білетін өлеңдерін оқыту.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820" w:rsidRPr="0075116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DE5820" w:rsidRPr="00C24FF5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Оқулықтың 7 бетіндегі «Отан» өлеңін жаттап келу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микрофон» әдісі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Кел,сөйлесейік айдары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сөздерді пайдаланып, өзі туралы айтып беру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Үлгі: Мен Азаматпын. Мен 2013 жылы туылдым. Туған жерім-Жетісай ауданы. Менің оқуда жетістіктерім көп. Мен өскенде ғалым боламын.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Өтебай Қанахиннің өмірі мен шығармашылығы жайлы мағлұматтаржинақтап, тірек сөздер арқылы мәліметтер қорын толықтырады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9"/>
              <w:gridCol w:w="3995"/>
            </w:tblGrid>
            <w:tr w:rsidR="00DE5820" w:rsidRPr="005F3AFC" w:rsidTr="00051B65">
              <w:tc>
                <w:tcPr>
                  <w:tcW w:w="2169" w:type="dxa"/>
                  <w:shd w:val="clear" w:color="auto" w:fill="C6D9F1" w:themeFill="text2" w:themeFillTint="33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D34B4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Аты-жөні</w:t>
                  </w:r>
                </w:p>
              </w:tc>
              <w:tc>
                <w:tcPr>
                  <w:tcW w:w="3995" w:type="dxa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E5820" w:rsidRPr="005F3AFC" w:rsidTr="00051B65">
              <w:tc>
                <w:tcPr>
                  <w:tcW w:w="2169" w:type="dxa"/>
                  <w:shd w:val="clear" w:color="auto" w:fill="C6D9F1" w:themeFill="text2" w:themeFillTint="33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D34B4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Туған жылы</w:t>
                  </w:r>
                </w:p>
              </w:tc>
              <w:tc>
                <w:tcPr>
                  <w:tcW w:w="3995" w:type="dxa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E5820" w:rsidRPr="005F3AFC" w:rsidTr="00051B65">
              <w:tc>
                <w:tcPr>
                  <w:tcW w:w="2169" w:type="dxa"/>
                  <w:shd w:val="clear" w:color="auto" w:fill="C6D9F1" w:themeFill="text2" w:themeFillTint="33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D34B4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Шығармалары</w:t>
                  </w:r>
                </w:p>
              </w:tc>
              <w:tc>
                <w:tcPr>
                  <w:tcW w:w="3995" w:type="dxa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E5820" w:rsidRPr="005F3AFC" w:rsidTr="00051B65">
              <w:tc>
                <w:tcPr>
                  <w:tcW w:w="2169" w:type="dxa"/>
                  <w:shd w:val="clear" w:color="auto" w:fill="C6D9F1" w:themeFill="text2" w:themeFillTint="33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D34B4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Ақпарат</w:t>
                  </w:r>
                </w:p>
              </w:tc>
              <w:tc>
                <w:tcPr>
                  <w:tcW w:w="3995" w:type="dxa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DE5820" w:rsidRPr="005F3AFC" w:rsidTr="00051B65">
              <w:tc>
                <w:tcPr>
                  <w:tcW w:w="2169" w:type="dxa"/>
                  <w:shd w:val="clear" w:color="auto" w:fill="C6D9F1" w:themeFill="text2" w:themeFillTint="33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D34B4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 xml:space="preserve">Жаңалық </w:t>
                  </w:r>
                </w:p>
              </w:tc>
              <w:tc>
                <w:tcPr>
                  <w:tcW w:w="3995" w:type="dxa"/>
                </w:tcPr>
                <w:p w:rsidR="00DE5820" w:rsidRPr="00D34B4E" w:rsidRDefault="00DE5820" w:rsidP="00DE5820">
                  <w:pPr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Саралау: Дереккөздер арқылы саралау (бейне жазбадан, энциклопедиядан мәліметтер жинақтау, Ө.Қанахиннің кітаптар жинағынан)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«Түсініп оқы» айдары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Джигсо» әдісі 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мәтінін төрт бөлікке бөліп, топтағы1-ден 4-ке дейін нөмірленген оқушылар өз нөміріне сәйкесбөлікті оқиды. Басты мақсат – мәтінді түсініп, мәнерлеп оқу.Содан кейін топтар құрамы өзгертіліп, жаңа «сарапшылар» тобықұрылады. Мақсаты – тақырып бөлігінің мазмұнын бірлесе игеру, қиын жерлерін талқылап, бір-біріне түсіндіру. Бастапқы топқа оралып, әр оқушы мәтіннің өз бөлігінбаяндайды: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тірек сөздер кестесі;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 жоспарының сызбасы;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кластерлер;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-мәтіннің мазмұны бойынша кестелер немесе диаграммаларарқылы түсіндірулері мүмкін.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бір бөлігін оқыту, мазмұнын сұрау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3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 жазу» әдісі </w:t>
            </w: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мазмұнына сәйкес өлең жолдарын құрастыру.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сөздер:Туған жер,Қазақстан, Отан,сағыныш, мақтаныш, бауырларым, ата-ана, балалық шақ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«Қосжазба күнделігі» әдісі</w:t>
            </w:r>
          </w:p>
          <w:tbl>
            <w:tblPr>
              <w:tblStyle w:val="a3"/>
              <w:tblW w:w="3774" w:type="dxa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490"/>
            </w:tblGrid>
            <w:tr w:rsidR="00DE5820" w:rsidRPr="005F3AFC" w:rsidTr="00051B65">
              <w:trPr>
                <w:trHeight w:val="495"/>
              </w:trPr>
              <w:tc>
                <w:tcPr>
                  <w:tcW w:w="2284" w:type="dxa"/>
                  <w:shd w:val="clear" w:color="auto" w:fill="C6D9F1" w:themeFill="text2" w:themeFillTint="33"/>
                </w:tcPr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«Туған жер» мәтінінен</w:t>
                  </w: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үзінді</w:t>
                  </w:r>
                </w:p>
              </w:tc>
              <w:tc>
                <w:tcPr>
                  <w:tcW w:w="1490" w:type="dxa"/>
                  <w:shd w:val="clear" w:color="auto" w:fill="C6D9F1" w:themeFill="text2" w:themeFillTint="33"/>
                </w:tcPr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Автордың пікірін мысалдар</w:t>
                  </w: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келтіріп дәлелдей аламын</w:t>
                  </w:r>
                </w:p>
              </w:tc>
            </w:tr>
            <w:tr w:rsidR="00DE5820" w:rsidRPr="005F3AFC" w:rsidTr="00051B65">
              <w:trPr>
                <w:trHeight w:val="622"/>
              </w:trPr>
              <w:tc>
                <w:tcPr>
                  <w:tcW w:w="2284" w:type="dxa"/>
                </w:tcPr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Ұлан-байтақ қазақ даласын түз тағысы – киік, таутеке, арқар, аю, қабылан сияқты жабайы аңдар да қоныс етеді.</w:t>
                  </w:r>
                </w:p>
              </w:tc>
              <w:tc>
                <w:tcPr>
                  <w:tcW w:w="1490" w:type="dxa"/>
                </w:tcPr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3E3F17"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  <w:t>Иә, .....</w:t>
                  </w: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</w:p>
                <w:p w:rsidR="00DE5820" w:rsidRPr="003E3F17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«Өзгертіп оқы» әдісі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1420"/>
              <w:gridCol w:w="1420"/>
            </w:tblGrid>
            <w:tr w:rsidR="00DE5820" w:rsidTr="00051B65">
              <w:trPr>
                <w:trHeight w:val="203"/>
              </w:trPr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  <w:t>2-жақ</w:t>
                  </w:r>
                </w:p>
              </w:tc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  <w:t>1-жақ</w:t>
                  </w:r>
                </w:p>
              </w:tc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  <w:t>3-жақ</w:t>
                  </w:r>
                </w:p>
              </w:tc>
            </w:tr>
            <w:tr w:rsidR="00DE5820" w:rsidRPr="005F3AFC" w:rsidTr="00051B65">
              <w:trPr>
                <w:trHeight w:val="1655"/>
              </w:trPr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</w:p>
              </w:tc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jc w:val="both"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  <w:t>Мен екі шекем торсықтай боп жарық дүниеге келдім.Ата-анамның қуанышында шек жоқ.</w:t>
                  </w:r>
                </w:p>
              </w:tc>
              <w:tc>
                <w:tcPr>
                  <w:tcW w:w="1420" w:type="dxa"/>
                </w:tcPr>
                <w:p w:rsidR="00DE5820" w:rsidRDefault="00DE5820" w:rsidP="00DE5820">
                  <w:pPr>
                    <w:pStyle w:val="a4"/>
                    <w:framePr w:hSpace="180" w:wrap="around" w:vAnchor="text" w:hAnchor="text" w:x="-1018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lang w:val="kk-KZ"/>
                    </w:rPr>
                  </w:pPr>
                </w:p>
              </w:tc>
            </w:tr>
          </w:tbl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парыз, міндет туралы өз ойын айтқызу. 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«Сен өз ауылың (қалаң) туралы білесің бе?» тақырыбына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 дайындап келу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туған жерім» тақырыбына шағын шығарма жаздыру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Жоспар:</w:t>
            </w:r>
          </w:p>
          <w:p w:rsidR="00DE5820" w:rsidRDefault="00DE5820" w:rsidP="00DE5820">
            <w:pPr>
              <w:pStyle w:val="a6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</w:p>
          <w:p w:rsidR="00DE5820" w:rsidRDefault="00DE5820" w:rsidP="00DE5820">
            <w:pPr>
              <w:pStyle w:val="a6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ауылым (қалам)</w:t>
            </w:r>
          </w:p>
          <w:p w:rsidR="00DE5820" w:rsidRDefault="00DE5820" w:rsidP="00DE5820">
            <w:pPr>
              <w:pStyle w:val="a6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жерімнің болашағы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F2510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AA960" wp14:editId="4C60B233">
                  <wp:extent cx="2180493" cy="1219933"/>
                  <wp:effectExtent l="0" t="0" r="0" b="0"/>
                  <wp:docPr id="11" name="Рисунок 11" descr="C:\Users\User\Desktop\Көрнекіліктер 1 сынып\көрнекіліктер\әдіс. қб\img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көрнекіліктер\әдіс. қб\img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22" cy="122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оқиды</w:t>
            </w: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жатқа оқиды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туралы айтады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танысу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Топпен жұмыс </w:t>
            </w:r>
          </w:p>
          <w:p w:rsidR="00DE5820" w:rsidRPr="00BE3451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біріне жәрдем бере отырып орындайды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Дауыстап оқиды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құрастырады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E23BFC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берілген үзіндінің мағынасын ашады.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жұп оқулықтағы кестеге сәйкес мәтіннің екінші және соңғыабзацын үлгідегідей өзгертіп оқиды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  <w:r w:rsidRPr="00F25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жазады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береді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34A11EB4" wp14:editId="2423A081">
                  <wp:extent cx="1266190" cy="1019810"/>
                  <wp:effectExtent l="0" t="0" r="0" b="8890"/>
                  <wp:docPr id="7" name="Рисунок 7" descr="C:\Users\User\Desktop\Көрнекіліктер 1 сынып\көрнекіліктер\әдіс. қб\ҚБ\1199306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көрнекіліктер\әдіс. қб\ҚБ\1199306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Тірек сөздерді қолдана алады-1б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Өзі туралы толық мағлұмат берді-1б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Автор туралы мәліметтерді жинақтай алады-1б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D148C9" wp14:editId="48E20B47">
                  <wp:extent cx="1055077" cy="791308"/>
                  <wp:effectExtent l="0" t="0" r="0" b="8890"/>
                  <wp:docPr id="8" name="Рисунок 8" descr="C:\Users\User\Desktop\Көрнекіліктер 1 сынып\көрнекіліктер\әдіс. қб\ҚБ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Көрнекіліктер 1 сынып\көрнекіліктер\әдіс. қб\ҚБ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77" cy="79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 жұмыс болды!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М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әтінді оқып, ақпаратпен танысады.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М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 мазмұнын топта талқылайды.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М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 мазмұнын түрлі формада ұсынады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2D78ED7" wp14:editId="428FA519">
                  <wp:extent cx="1268095" cy="1017905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 мазмұнына сай өлең шығарады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ірек сөздерді тиімді пайдаланады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DE5820" w:rsidRPr="00E23BFC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әтіндегі негізгі пікірді анықтайды.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</w:t>
            </w:r>
            <w:r w:rsidRPr="00E23BFC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втор пікірін мысал келтіру арқылы дәлелдейді.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F2510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Дескрипторы:</w:t>
            </w:r>
          </w:p>
          <w:p w:rsidR="00DE5820" w:rsidRPr="00F2510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М</w:t>
            </w: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әтіннің соңғы абзацын түсініп оқиды.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Pr="00F2510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</w:t>
            </w: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әтінді 2,3 жаққа өзгертіп жазады.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Ө</w:t>
            </w: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з жұбына әңгімелейді.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:rsidR="00DE5820" w:rsidRPr="00F2510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BBD8581" wp14:editId="50B75C09">
                  <wp:extent cx="1268095" cy="101790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Галереяға саяхат» әдісі бойынша жұмыс нәтижелерін сыныпқа жариялайды, бір-</w:t>
            </w:r>
            <w:r w:rsidRPr="00F2510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біріне түсіндіреді, бағалайды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портреті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Энциклопе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дия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«Туан жер» тақырыбына байланысты көрнекілік</w:t>
            </w:r>
          </w:p>
          <w:p w:rsidR="00DE5820" w:rsidRPr="00BE3451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туралы суреттер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Галарея суреттері</w:t>
            </w: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5820" w:rsidRPr="00954A73" w:rsidRDefault="00DE5820" w:rsidP="00DE5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2B6F" w:rsidRPr="00DE5820" w:rsidRDefault="006C2B6F">
      <w:pPr>
        <w:rPr>
          <w:lang w:val="kk-KZ"/>
        </w:rPr>
      </w:pPr>
    </w:p>
    <w:sectPr w:rsidR="006C2B6F" w:rsidRPr="00DE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F0F"/>
    <w:multiLevelType w:val="hybridMultilevel"/>
    <w:tmpl w:val="561E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F4"/>
    <w:rsid w:val="006C2B6F"/>
    <w:rsid w:val="00AE72F4"/>
    <w:rsid w:val="00D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E582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DE5820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3"/>
    <w:uiPriority w:val="59"/>
    <w:rsid w:val="00DE582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E5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E582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DE5820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3"/>
    <w:uiPriority w:val="59"/>
    <w:rsid w:val="00DE582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E5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2022-09-06T03:11:00Z</dcterms:created>
  <dcterms:modified xsi:type="dcterms:W3CDTF">2022-09-06T03:12:00Z</dcterms:modified>
</cp:coreProperties>
</file>